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050A" w14:textId="3C78823C" w:rsidR="00FB1B76" w:rsidRDefault="00FB1B76" w:rsidP="00FB1B76">
      <w:pPr>
        <w:spacing w:after="0" w:line="240" w:lineRule="auto"/>
        <w:rPr>
          <w:rFonts w:ascii="Times New Roman" w:hAnsi="Times New Roman" w:cs="Times New Roman"/>
          <w:color w:val="auto"/>
          <w:kern w:val="0"/>
          <w:sz w:val="24"/>
          <w:szCs w:val="24"/>
          <w14:ligatures w14:val="none"/>
          <w14:cntxtAlts w14:val="0"/>
        </w:rPr>
      </w:pPr>
    </w:p>
    <w:tbl>
      <w:tblPr>
        <w:tblpPr w:leftFromText="180" w:rightFromText="180" w:vertAnchor="page" w:horzAnchor="margin" w:tblpY="2491"/>
        <w:tblW w:w="10459" w:type="dxa"/>
        <w:tblCellMar>
          <w:left w:w="0" w:type="dxa"/>
          <w:right w:w="0" w:type="dxa"/>
        </w:tblCellMar>
        <w:tblLook w:val="04A0" w:firstRow="1" w:lastRow="0" w:firstColumn="1" w:lastColumn="0" w:noHBand="0" w:noVBand="1"/>
      </w:tblPr>
      <w:tblGrid>
        <w:gridCol w:w="5153"/>
        <w:gridCol w:w="5306"/>
      </w:tblGrid>
      <w:tr w:rsidR="00FB1B76" w14:paraId="5C8F2B60" w14:textId="77777777" w:rsidTr="007F1E8A">
        <w:trPr>
          <w:trHeight w:val="12450"/>
        </w:trPr>
        <w:tc>
          <w:tcPr>
            <w:tcW w:w="5153" w:type="dxa"/>
            <w:tcBorders>
              <w:top w:val="single" w:sz="8" w:space="0" w:color="000000"/>
              <w:left w:val="single" w:sz="8" w:space="0" w:color="000000"/>
              <w:bottom w:val="single" w:sz="8" w:space="0" w:color="000000"/>
              <w:right w:val="single" w:sz="4" w:space="0" w:color="0C0C0C"/>
            </w:tcBorders>
            <w:tcMar>
              <w:top w:w="0" w:type="dxa"/>
              <w:left w:w="108" w:type="dxa"/>
              <w:bottom w:w="0" w:type="dxa"/>
              <w:right w:w="108" w:type="dxa"/>
            </w:tcMar>
            <w:hideMark/>
          </w:tcPr>
          <w:p w14:paraId="10D1762C" w14:textId="77777777" w:rsidR="00996BA0" w:rsidRDefault="00996BA0" w:rsidP="00996BA0">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14:paraId="4EAF2CD5" w14:textId="77777777" w:rsidR="00996BA0" w:rsidRPr="00FB1B76" w:rsidRDefault="00996BA0" w:rsidP="00996BA0">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14:paraId="1A6B0F6D" w14:textId="34382A66" w:rsidR="00FB1B76" w:rsidRPr="00FB1B76" w:rsidRDefault="00FB1B76" w:rsidP="00996BA0">
            <w:pPr>
              <w:widowControl w:val="0"/>
              <w:spacing w:after="300" w:line="390" w:lineRule="exact"/>
              <w:rPr>
                <w:rFonts w:ascii="Arial" w:hAnsi="Arial" w:cs="Arial"/>
                <w:b/>
                <w:bCs/>
                <w:sz w:val="24"/>
                <w:szCs w:val="24"/>
                <w:lang w:val="en-US"/>
                <w14:ligatures w14:val="none"/>
              </w:rPr>
            </w:pPr>
            <w:r w:rsidRPr="00FB1B76">
              <w:rPr>
                <w:rFonts w:ascii="Arial" w:hAnsi="Arial" w:cs="Arial"/>
                <w:b/>
                <w:bCs/>
                <w:color w:val="1F1F1F"/>
                <w:sz w:val="24"/>
                <w:szCs w:val="24"/>
                <w:lang w:val="en-US"/>
                <w14:ligatures w14:val="none"/>
              </w:rPr>
              <w:t>The standards are:</w:t>
            </w:r>
          </w:p>
          <w:p w14:paraId="183B8FD2"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a prompt response to their contact with a GP practice via telephone. </w:t>
            </w:r>
          </w:p>
          <w:p w14:paraId="4009247F"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have the appropriate telephony systems in place to support the needs of people avoiding the need to call back multiple times and will check that they are handling calls in this way.</w:t>
            </w:r>
          </w:p>
          <w:p w14:paraId="39C9FCFB"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bilingual information on local and emergency services when contacting a practice.</w:t>
            </w:r>
          </w:p>
          <w:p w14:paraId="14FB0D71"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access information on how to get help and advice.</w:t>
            </w:r>
          </w:p>
          <w:p w14:paraId="7E3F5CDF"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the right care at the right time in a joined up way which is based on their needs.</w:t>
            </w:r>
          </w:p>
          <w:p w14:paraId="5FDAD963"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can use a range of options to contact their GP practice.</w:t>
            </w:r>
          </w:p>
          <w:p w14:paraId="69D286E6"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email a practice to request a non-urgent consultation or a call back.</w:t>
            </w:r>
          </w:p>
          <w:p w14:paraId="6DEF48E0" w14:textId="77777777" w:rsidR="00FB1B76" w:rsidRDefault="00FB1B76" w:rsidP="00996BA0">
            <w:pPr>
              <w:widowControl w:val="0"/>
              <w:tabs>
                <w:tab w:val="left" w:pos="305"/>
              </w:tabs>
              <w:spacing w:after="0" w:line="390" w:lineRule="exact"/>
              <w:ind w:left="567" w:hanging="567"/>
              <w:rPr>
                <w:rFonts w:ascii="Arial" w:hAnsi="Arial" w:cs="Arial"/>
                <w:color w:val="1F1F1F"/>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understand the needs of people within their practice and use this information to anticipate the demand on its services. </w:t>
            </w:r>
          </w:p>
          <w:p w14:paraId="136AADA9" w14:textId="77777777" w:rsidR="00996BA0" w:rsidRDefault="00996BA0" w:rsidP="00996BA0">
            <w:pPr>
              <w:widowControl w:val="0"/>
              <w:tabs>
                <w:tab w:val="left" w:pos="305"/>
              </w:tabs>
              <w:spacing w:after="0" w:line="390" w:lineRule="exact"/>
              <w:ind w:left="567" w:hanging="567"/>
              <w:rPr>
                <w:rFonts w:ascii="Arial" w:hAnsi="Arial" w:cs="Arial"/>
                <w:color w:val="1F1F1F"/>
                <w:sz w:val="24"/>
                <w:szCs w:val="24"/>
                <w:lang w:val="en-US"/>
                <w14:ligatures w14:val="none"/>
              </w:rPr>
            </w:pPr>
          </w:p>
          <w:p w14:paraId="4C8E20E3" w14:textId="0FCBAAF8" w:rsidR="00996BA0" w:rsidRPr="00FB1B76" w:rsidRDefault="00996BA0" w:rsidP="00996BA0">
            <w:pPr>
              <w:widowControl w:val="0"/>
              <w:rPr>
                <w:rFonts w:ascii="Arial" w:hAnsi="Arial" w:cs="Arial"/>
                <w:sz w:val="24"/>
                <w:szCs w:val="24"/>
                <w:lang w:val="en-US"/>
                <w14:ligatures w14:val="none"/>
              </w:rPr>
            </w:pPr>
          </w:p>
        </w:tc>
        <w:tc>
          <w:tcPr>
            <w:tcW w:w="5306" w:type="dxa"/>
            <w:tcBorders>
              <w:top w:val="single" w:sz="4" w:space="0" w:color="0C0C0C"/>
              <w:left w:val="single" w:sz="4" w:space="0" w:color="0C0C0C"/>
              <w:bottom w:val="single" w:sz="4" w:space="0" w:color="0C0C0C"/>
              <w:right w:val="single" w:sz="4" w:space="0" w:color="0C0C0C"/>
            </w:tcBorders>
            <w:tcMar>
              <w:top w:w="0" w:type="dxa"/>
              <w:left w:w="108" w:type="dxa"/>
              <w:bottom w:w="0" w:type="dxa"/>
              <w:right w:w="108" w:type="dxa"/>
            </w:tcMar>
            <w:hideMark/>
          </w:tcPr>
          <w:p w14:paraId="00A95409" w14:textId="77777777" w:rsidR="00996BA0" w:rsidRDefault="00996BA0" w:rsidP="00996BA0">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14:paraId="7B097DA3" w14:textId="77777777" w:rsidR="00996BA0" w:rsidRPr="00FB1B76" w:rsidRDefault="00996BA0" w:rsidP="00996BA0">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Iechyd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Mawrth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mae</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14:paraId="03907D8F" w14:textId="18B559A5" w:rsidR="00FB1B76" w:rsidRPr="00FB1B76" w:rsidRDefault="00FB1B76" w:rsidP="00996BA0">
            <w:pPr>
              <w:widowControl w:val="0"/>
              <w:spacing w:after="300" w:line="390" w:lineRule="exact"/>
              <w:rPr>
                <w:rFonts w:ascii="Arial" w:hAnsi="Arial" w:cs="Arial"/>
                <w:b/>
                <w:bCs/>
                <w:sz w:val="24"/>
                <w:szCs w:val="24"/>
                <w:lang w:val="cy-GB"/>
                <w14:ligatures w14:val="none"/>
              </w:rPr>
            </w:pPr>
            <w:r w:rsidRPr="00FB1B76">
              <w:rPr>
                <w:rFonts w:ascii="Arial" w:hAnsi="Arial" w:cs="Arial"/>
                <w:b/>
                <w:bCs/>
                <w:color w:val="1F1F1F"/>
                <w:sz w:val="24"/>
                <w:szCs w:val="24"/>
                <w:lang w:val="cy-GB"/>
                <w14:ligatures w14:val="none"/>
              </w:rPr>
              <w:t>Dyma'r Safonau:</w:t>
            </w:r>
          </w:p>
          <w:p w14:paraId="592D894D"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derbyn ymateb prydlon pan fyddant wedi cysylltu â phractis meddyg teulu dros y ffôn. </w:t>
            </w:r>
          </w:p>
          <w:p w14:paraId="42F92B36"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gan bractisau y systemau ffôn priodol ar waith i gefnogi anghenion unigolion sy'n golygu nad oes angen ffonio nôl sawl gwaith a byddant yn sicrhau eu bod yn ymateb i alwadau fel hyn.</w:t>
            </w:r>
          </w:p>
          <w:p w14:paraId="6BFB8118"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gwybodaeth ddwyieithog am wasanaethau lleol a brys pan fyddant yn cysylltu â phractis.</w:t>
            </w:r>
          </w:p>
          <w:p w14:paraId="2A9464B0"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cael gwybodaeth am sut i gael help a chyngor.</w:t>
            </w:r>
          </w:p>
          <w:p w14:paraId="19E78E3B"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y gofal cywir ar yr amser priodol mewn ffordd gyd gysylltiedig ar sail eu hanghenion.</w:t>
            </w:r>
          </w:p>
          <w:p w14:paraId="63481C30"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elwa ar amrywiol opsiynau i gysylltu â'u practis meddyg teulu.</w:t>
            </w:r>
          </w:p>
          <w:p w14:paraId="606E4476"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anfon e-bost at bractis yn gofyn am ymgynghoriad nad yw'n frys neu'n gofyn iddynt eu ffonio nôl.</w:t>
            </w:r>
          </w:p>
          <w:p w14:paraId="5846AABE" w14:textId="77777777" w:rsidR="00FB1B76" w:rsidRDefault="00FB1B76" w:rsidP="00996BA0">
            <w:pPr>
              <w:widowControl w:val="0"/>
              <w:spacing w:after="0" w:line="390" w:lineRule="exact"/>
              <w:ind w:left="567" w:hanging="567"/>
              <w:rPr>
                <w:rFonts w:ascii="Arial" w:hAnsi="Arial" w:cs="Arial"/>
                <w:color w:val="1F1F1F"/>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practisau'n deall anghenion unigolion yn eu practis ac yn defnyddio'r wybodaeth hon i ragweld y galw fydd am eu gwasanaethau.</w:t>
            </w:r>
          </w:p>
          <w:p w14:paraId="6F1D5424" w14:textId="77777777" w:rsidR="00996BA0" w:rsidRDefault="00996BA0" w:rsidP="00996BA0">
            <w:pPr>
              <w:widowControl w:val="0"/>
              <w:spacing w:after="0" w:line="390" w:lineRule="exact"/>
              <w:ind w:left="567" w:hanging="567"/>
              <w:rPr>
                <w:rFonts w:ascii="Arial" w:hAnsi="Arial" w:cs="Arial"/>
                <w:color w:val="1F1F1F"/>
                <w:sz w:val="24"/>
                <w:szCs w:val="24"/>
                <w:lang w:val="cy-GB"/>
                <w14:ligatures w14:val="none"/>
              </w:rPr>
            </w:pPr>
          </w:p>
          <w:p w14:paraId="014559B5" w14:textId="2A11274C" w:rsidR="00996BA0" w:rsidRPr="00FB1B76" w:rsidRDefault="00996BA0" w:rsidP="00996BA0">
            <w:pPr>
              <w:widowControl w:val="0"/>
              <w:rPr>
                <w:rFonts w:ascii="Arial" w:hAnsi="Arial" w:cs="Arial"/>
                <w:lang w:val="cy-GB"/>
                <w14:ligatures w14:val="none"/>
              </w:rPr>
            </w:pPr>
          </w:p>
        </w:tc>
      </w:tr>
    </w:tbl>
    <w:p w14:paraId="7B7FEBAC" w14:textId="77777777" w:rsidR="000E3451" w:rsidRDefault="000E3451"/>
    <w:sectPr w:rsidR="000E3451" w:rsidSect="00FB1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76"/>
    <w:rsid w:val="000E3451"/>
    <w:rsid w:val="002200C2"/>
    <w:rsid w:val="007F1E8A"/>
    <w:rsid w:val="00996BA0"/>
    <w:rsid w:val="00FB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1B79"/>
  <w15:chartTrackingRefBased/>
  <w15:docId w15:val="{6D1F32A1-2A0D-408F-B7F6-16ABD0B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7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53948">
      <w:bodyDiv w:val="1"/>
      <w:marLeft w:val="0"/>
      <w:marRight w:val="0"/>
      <w:marTop w:val="0"/>
      <w:marBottom w:val="0"/>
      <w:divBdr>
        <w:top w:val="none" w:sz="0" w:space="0" w:color="auto"/>
        <w:left w:val="none" w:sz="0" w:space="0" w:color="auto"/>
        <w:bottom w:val="none" w:sz="0" w:space="0" w:color="auto"/>
        <w:right w:val="none" w:sz="0" w:space="0" w:color="auto"/>
      </w:divBdr>
    </w:div>
    <w:div w:id="1801461416">
      <w:bodyDiv w:val="1"/>
      <w:marLeft w:val="0"/>
      <w:marRight w:val="0"/>
      <w:marTop w:val="0"/>
      <w:marBottom w:val="0"/>
      <w:divBdr>
        <w:top w:val="none" w:sz="0" w:space="0" w:color="auto"/>
        <w:left w:val="none" w:sz="0" w:space="0" w:color="auto"/>
        <w:bottom w:val="none" w:sz="0" w:space="0" w:color="auto"/>
        <w:right w:val="none" w:sz="0" w:space="0" w:color="auto"/>
      </w:divBdr>
    </w:div>
    <w:div w:id="1976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0A7AE9B62134D8323A532BFF6433A" ma:contentTypeVersion="12" ma:contentTypeDescription="Create a new document." ma:contentTypeScope="" ma:versionID="80c7a843f412a1f80a9b8ff8b48663da">
  <xsd:schema xmlns:xsd="http://www.w3.org/2001/XMLSchema" xmlns:xs="http://www.w3.org/2001/XMLSchema" xmlns:p="http://schemas.microsoft.com/office/2006/metadata/properties" xmlns:ns3="3a285b30-84e9-46b8-b020-b90115563a12" xmlns:ns4="b5b5d51c-74be-4328-a9af-bdaa2f60a7ad" targetNamespace="http://schemas.microsoft.com/office/2006/metadata/properties" ma:root="true" ma:fieldsID="60147bc04f895d8cf1a40427767f4258" ns3:_="" ns4:_="">
    <xsd:import namespace="3a285b30-84e9-46b8-b020-b90115563a12"/>
    <xsd:import namespace="b5b5d51c-74be-4328-a9af-bdaa2f60a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5b30-84e9-46b8-b020-b9011556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5d51c-74be-4328-a9af-bdaa2f60a7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F614F-A356-457F-8B9E-C7B501972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5b30-84e9-46b8-b020-b90115563a12"/>
    <ds:schemaRef ds:uri="b5b5d51c-74be-4328-a9af-bdaa2f60a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736CC-B2AE-4015-851F-9716960A13BF}">
  <ds:schemaRefs>
    <ds:schemaRef ds:uri="http://schemas.microsoft.com/sharepoint/v3/contenttype/forms"/>
  </ds:schemaRefs>
</ds:datastoreItem>
</file>

<file path=customXml/itemProps3.xml><?xml version="1.0" encoding="utf-8"?>
<ds:datastoreItem xmlns:ds="http://schemas.openxmlformats.org/officeDocument/2006/customXml" ds:itemID="{E5D5F6CE-4D4B-4364-964C-7D5C50550C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Owen (BCUHB - Primary Care Contracting)</dc:creator>
  <cp:keywords/>
  <dc:description/>
  <cp:lastModifiedBy>Amy Griffiths</cp:lastModifiedBy>
  <cp:revision>4</cp:revision>
  <dcterms:created xsi:type="dcterms:W3CDTF">2020-04-22T08:09:00Z</dcterms:created>
  <dcterms:modified xsi:type="dcterms:W3CDTF">2022-10-25T09:18:00Z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0x010100F9E0A7AE9B62134D8323A532BFF6433A</vt:lpwstr>
  </property>
</Properties>
</file>