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050A" w14:textId="77777777" w:rsidR="00FB1B76" w:rsidRDefault="00FB1B76" w:rsidP="00FB1B7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75811D11" wp14:editId="1DDFEE35">
                <wp:simplePos x="0" y="0"/>
                <wp:positionH relativeFrom="column">
                  <wp:posOffset>3838575</wp:posOffset>
                </wp:positionH>
                <wp:positionV relativeFrom="paragraph">
                  <wp:posOffset>-133350</wp:posOffset>
                </wp:positionV>
                <wp:extent cx="45719" cy="95250"/>
                <wp:effectExtent l="0" t="0" r="12065" b="19050"/>
                <wp:wrapNone/>
                <wp:docPr id="3" name="Text Box 3"/>
                <wp:cNvGraphicFramePr/>
                <a:graphic xmlns:a="http://schemas.openxmlformats.org/drawingml/2006/main">
                  <a:graphicData uri="http://schemas.microsoft.com/office/word/2010/wordprocessingShape">
                    <wps:wsp>
                      <wps:cNvSpPr txBox="1"/>
                      <wps:spPr>
                        <a:xfrm>
                          <a:off x="0" y="0"/>
                          <a:ext cx="45719" cy="95250"/>
                        </a:xfrm>
                        <a:prstGeom prst="rect">
                          <a:avLst/>
                        </a:prstGeom>
                        <a:solidFill>
                          <a:schemeClr val="lt1"/>
                        </a:solidFill>
                        <a:ln w="6350">
                          <a:solidFill>
                            <a:prstClr val="black"/>
                          </a:solidFill>
                        </a:ln>
                      </wps:spPr>
                      <wps:txbx>
                        <w:txbxContent>
                          <w:p w14:paraId="41EC1100" w14:textId="77777777" w:rsidR="00FB1B76" w:rsidRDefault="00FB1B76" w:rsidP="00FB1B76">
                            <w:pPr>
                              <w:widowControl w:val="0"/>
                              <w:rPr>
                                <w14:ligatures w14:val="none"/>
                              </w:rPr>
                            </w:pPr>
                            <w:r>
                              <w:rPr>
                                <w14:ligatures w14:val="none"/>
                              </w:rPr>
                              <w:t> </w:t>
                            </w:r>
                          </w:p>
                          <w:p w14:paraId="18550711" w14:textId="77777777" w:rsidR="00FB1B76" w:rsidRDefault="00FB1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11D11" id="_x0000_t202" coordsize="21600,21600" o:spt="202" path="m,l,21600r21600,l21600,xe">
                <v:stroke joinstyle="miter"/>
                <v:path gradientshapeok="t" o:connecttype="rect"/>
              </v:shapetype>
              <v:shape id="Text Box 3" o:spid="_x0000_s1026" type="#_x0000_t202" style="position:absolute;margin-left:302.25pt;margin-top:-10.5pt;width:3.6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" fillcolor="white [3201]" strokeweight=".5pt">
                <v:textbox>
                  <w:txbxContent>
                    <w:p w14:paraId="41EC1100" w14:textId="77777777" w:rsidR="00FB1B76" w:rsidRDefault="00FB1B76" w:rsidP="00FB1B76">
                      <w:pPr>
                        <w:widowControl w:val="0"/>
                        <w:rPr>
                          <w14:ligatures w14:val="none"/>
                        </w:rPr>
                      </w:pPr>
                      <w:r>
                        <w:rPr>
                          <w14:ligatures w14:val="none"/>
                        </w:rPr>
                        <w:t> </w:t>
                      </w:r>
                    </w:p>
                    <w:p w14:paraId="18550711" w14:textId="77777777" w:rsidR="00FB1B76" w:rsidRDefault="00FB1B7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75BC82B5" wp14:editId="05641EF2">
                <wp:simplePos x="0" y="0"/>
                <wp:positionH relativeFrom="column">
                  <wp:posOffset>-142875</wp:posOffset>
                </wp:positionH>
                <wp:positionV relativeFrom="paragraph">
                  <wp:posOffset>-133350</wp:posOffset>
                </wp:positionV>
                <wp:extent cx="133350" cy="45719"/>
                <wp:effectExtent l="0" t="0" r="19050" b="12065"/>
                <wp:wrapNone/>
                <wp:docPr id="2" name="Text Box 2"/>
                <wp:cNvGraphicFramePr/>
                <a:graphic xmlns:a="http://schemas.openxmlformats.org/drawingml/2006/main">
                  <a:graphicData uri="http://schemas.microsoft.com/office/word/2010/wordprocessingShape">
                    <wps:wsp>
                      <wps:cNvSpPr txBox="1"/>
                      <wps:spPr>
                        <a:xfrm flipH="1">
                          <a:off x="0" y="0"/>
                          <a:ext cx="133350" cy="45719"/>
                        </a:xfrm>
                        <a:prstGeom prst="rect">
                          <a:avLst/>
                        </a:prstGeom>
                        <a:solidFill>
                          <a:schemeClr val="lt1"/>
                        </a:solidFill>
                        <a:ln w="6350">
                          <a:solidFill>
                            <a:prstClr val="black"/>
                          </a:solidFill>
                        </a:ln>
                      </wps:spPr>
                      <wps:txbx>
                        <w:txbxContent>
                          <w:p w14:paraId="6B6DF6EA" w14:textId="3625C20A" w:rsidR="00FB1B76" w:rsidRDefault="00FB1B76" w:rsidP="00996BA0">
                            <w:pPr>
                              <w:widowControl w:val="0"/>
                            </w:pPr>
                            <w:r>
                              <w:rPr>
                                <w14:ligatures w14:val="no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82B5" id="Text Box 2" o:spid="_x0000_s1027" type="#_x0000_t202" style="position:absolute;margin-left:-11.25pt;margin-top:-10.5pt;width:10.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" fillcolor="white [3201]" strokeweight=".5pt">
                <v:textbox>
                  <w:txbxContent>
                    <w:p w14:paraId="6B6DF6EA" w14:textId="3625C20A" w:rsidR="00FB1B76" w:rsidRDefault="00FB1B76" w:rsidP="00996BA0">
                      <w:pPr>
                        <w:widowControl w:val="0"/>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6F66DCA" wp14:editId="08C8B969">
                <wp:simplePos x="0" y="0"/>
                <wp:positionH relativeFrom="column">
                  <wp:posOffset>457200</wp:posOffset>
                </wp:positionH>
                <wp:positionV relativeFrom="paragraph">
                  <wp:posOffset>2345690</wp:posOffset>
                </wp:positionV>
                <wp:extent cx="6764020" cy="8118475"/>
                <wp:effectExtent l="0" t="2540" r="0" b="381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4020" cy="8118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9974" id="Control 2" o:spid="_x0000_s1026" style="position:absolute;margin-left:36pt;margin-top:184.7pt;width:532.6pt;height:63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W7Q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" filled="f" stroked="f" strokeweight="2pt">
                <v:shadow color="black [0]"/>
                <o:lock v:ext="edit" shapetype="t"/>
                <v:textbox inset="0,0,0,0"/>
              </v:rect>
            </w:pict>
          </mc:Fallback>
        </mc:AlternateContent>
      </w:r>
    </w:p>
    <w:tbl>
      <w:tblPr>
        <w:tblpPr w:leftFromText="180" w:rightFromText="180" w:vertAnchor="page" w:horzAnchor="margin" w:tblpY="2491"/>
        <w:tblW w:w="11780" w:type="dxa"/>
        <w:tblCellMar>
          <w:left w:w="0" w:type="dxa"/>
          <w:right w:w="0" w:type="dxa"/>
        </w:tblCellMar>
        <w:tblLook w:val="04A0" w:firstRow="1" w:lastRow="0" w:firstColumn="1" w:lastColumn="0" w:noHBand="0" w:noVBand="1"/>
      </w:tblPr>
      <w:tblGrid>
        <w:gridCol w:w="5804"/>
        <w:gridCol w:w="5976"/>
      </w:tblGrid>
      <w:tr w:rsidR="00FB1B76" w14:paraId="5C8F2B60" w14:textId="77777777" w:rsidTr="00996BA0">
        <w:trPr>
          <w:trHeight w:val="12884"/>
        </w:trPr>
        <w:tc>
          <w:tcPr>
            <w:tcW w:w="5804" w:type="dxa"/>
            <w:tcBorders>
              <w:top w:val="single" w:sz="8" w:space="0" w:color="000000"/>
              <w:left w:val="single" w:sz="8" w:space="0" w:color="000000"/>
              <w:bottom w:val="single" w:sz="8" w:space="0" w:color="000000"/>
              <w:right w:val="single" w:sz="4" w:space="0" w:color="0C0C0C"/>
            </w:tcBorders>
            <w:tcMar>
              <w:top w:w="0" w:type="dxa"/>
              <w:left w:w="108" w:type="dxa"/>
              <w:bottom w:w="0" w:type="dxa"/>
              <w:right w:w="108" w:type="dxa"/>
            </w:tcMar>
            <w:hideMark/>
          </w:tcPr>
          <w:p w14:paraId="10D1762C" w14:textId="77777777" w:rsidR="00996BA0" w:rsidRDefault="00996BA0" w:rsidP="00996BA0">
            <w:pPr>
              <w:widowControl w:val="0"/>
              <w:rPr>
                <w:rFonts w:ascii="Arial" w:hAnsi="Arial" w:cs="Arial"/>
                <w:b/>
                <w:bCs/>
                <w:sz w:val="36"/>
                <w:szCs w:val="36"/>
                <w14:ligatures w14:val="none"/>
              </w:rPr>
            </w:pPr>
            <w:r>
              <w:rPr>
                <w:rFonts w:ascii="Arial" w:hAnsi="Arial" w:cs="Arial"/>
                <w:b/>
                <w:bCs/>
                <w:sz w:val="36"/>
                <w:szCs w:val="36"/>
                <w14:ligatures w14:val="none"/>
              </w:rPr>
              <w:t>ACCESS STANDARDS 2019</w:t>
            </w:r>
          </w:p>
          <w:p w14:paraId="4EAF2CD5" w14:textId="77777777" w:rsidR="00996BA0" w:rsidRPr="00FB1B76" w:rsidRDefault="00996BA0" w:rsidP="00996BA0">
            <w:pPr>
              <w:widowControl w:val="0"/>
              <w:rPr>
                <w:rFonts w:ascii="Arial" w:hAnsi="Arial" w:cs="Arial"/>
                <w:sz w:val="24"/>
                <w:szCs w:val="24"/>
                <w14:ligatures w14:val="none"/>
              </w:rPr>
            </w:pPr>
            <w:r w:rsidRPr="00FB1B76">
              <w:rPr>
                <w:rFonts w:ascii="Arial" w:hAnsi="Arial" w:cs="Arial"/>
                <w:sz w:val="24"/>
                <w:szCs w:val="24"/>
                <w14:ligatures w14:val="none"/>
              </w:rPr>
              <w:t xml:space="preserve">A new set of standards were announced by the Minister for Health and Social Services in March 2019 that are aimed to raise and improve the level of service for patients in Wales from their GP practices. </w:t>
            </w:r>
          </w:p>
          <w:p w14:paraId="1A6B0F6D" w14:textId="34382A66" w:rsidR="00FB1B76" w:rsidRPr="00FB1B76" w:rsidRDefault="00FB1B76" w:rsidP="00996BA0">
            <w:pPr>
              <w:widowControl w:val="0"/>
              <w:spacing w:after="300" w:line="390" w:lineRule="exact"/>
              <w:rPr>
                <w:rFonts w:ascii="Arial" w:hAnsi="Arial" w:cs="Arial"/>
                <w:b/>
                <w:bCs/>
                <w:sz w:val="24"/>
                <w:szCs w:val="24"/>
                <w:lang w:val="en-US"/>
                <w14:ligatures w14:val="none"/>
              </w:rPr>
            </w:pPr>
            <w:r w:rsidRPr="00FB1B76">
              <w:rPr>
                <w:rFonts w:ascii="Arial" w:hAnsi="Arial" w:cs="Arial"/>
                <w:b/>
                <w:bCs/>
                <w:color w:val="1F1F1F"/>
                <w:sz w:val="24"/>
                <w:szCs w:val="24"/>
                <w:lang w:val="en-US"/>
                <w14:ligatures w14:val="none"/>
              </w:rPr>
              <w:t>The standards are:</w:t>
            </w:r>
          </w:p>
          <w:p w14:paraId="183B8FD2"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a prompt response to their contact with a GP practice via telephone. </w:t>
            </w:r>
          </w:p>
          <w:p w14:paraId="4009247F"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Practices have the appropriate telephony systems in place to support the needs of people avoiding the need to call back multiple times and will check that they are handling calls in this way.</w:t>
            </w:r>
          </w:p>
          <w:p w14:paraId="39C9FCFB"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bilingual information on local and emergency services when contacting a practice.</w:t>
            </w:r>
          </w:p>
          <w:p w14:paraId="14FB0D71"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are able to access information on how to get help and advice.</w:t>
            </w:r>
          </w:p>
          <w:p w14:paraId="7E3F5CDF"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receive the right care at the right time in a joined up way which is based on their needs.</w:t>
            </w:r>
          </w:p>
          <w:p w14:paraId="5FDAD963"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can use a range of options to contact their GP practice.</w:t>
            </w:r>
          </w:p>
          <w:p w14:paraId="69D286E6" w14:textId="77777777" w:rsidR="00FB1B76" w:rsidRPr="00FB1B76" w:rsidRDefault="00FB1B76" w:rsidP="00996BA0">
            <w:pPr>
              <w:widowControl w:val="0"/>
              <w:tabs>
                <w:tab w:val="left" w:pos="305"/>
              </w:tabs>
              <w:spacing w:after="0" w:line="390" w:lineRule="exact"/>
              <w:ind w:left="567" w:hanging="567"/>
              <w:rPr>
                <w:rFonts w:ascii="Arial" w:hAnsi="Arial" w:cs="Arial"/>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People are able to email a practice to request a non-urgent consultation or a call back.</w:t>
            </w:r>
          </w:p>
          <w:p w14:paraId="6DEF48E0" w14:textId="77777777" w:rsidR="00FB1B76" w:rsidRDefault="00FB1B76" w:rsidP="00996BA0">
            <w:pPr>
              <w:widowControl w:val="0"/>
              <w:tabs>
                <w:tab w:val="left" w:pos="305"/>
              </w:tabs>
              <w:spacing w:after="0" w:line="390" w:lineRule="exact"/>
              <w:ind w:left="567" w:hanging="567"/>
              <w:rPr>
                <w:rFonts w:ascii="Arial" w:hAnsi="Arial" w:cs="Arial"/>
                <w:color w:val="1F1F1F"/>
                <w:sz w:val="24"/>
                <w:szCs w:val="24"/>
                <w:lang w:val="en-US"/>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en-US"/>
                <w14:ligatures w14:val="none"/>
              </w:rPr>
              <w:t>Practices understand the needs of people within their practice and use this information to anticipate the demand on its services. </w:t>
            </w:r>
          </w:p>
          <w:p w14:paraId="136AADA9" w14:textId="77777777" w:rsidR="00996BA0" w:rsidRDefault="00996BA0" w:rsidP="00996BA0">
            <w:pPr>
              <w:widowControl w:val="0"/>
              <w:tabs>
                <w:tab w:val="left" w:pos="305"/>
              </w:tabs>
              <w:spacing w:after="0" w:line="390" w:lineRule="exact"/>
              <w:ind w:left="567" w:hanging="567"/>
              <w:rPr>
                <w:rFonts w:ascii="Arial" w:hAnsi="Arial" w:cs="Arial"/>
                <w:color w:val="1F1F1F"/>
                <w:sz w:val="24"/>
                <w:szCs w:val="24"/>
                <w:lang w:val="en-US"/>
                <w14:ligatures w14:val="none"/>
              </w:rPr>
            </w:pPr>
          </w:p>
          <w:p w14:paraId="4C8E20E3" w14:textId="0FCBAAF8" w:rsidR="00996BA0" w:rsidRPr="00FB1B76" w:rsidRDefault="00996BA0" w:rsidP="00996BA0">
            <w:pPr>
              <w:widowControl w:val="0"/>
              <w:rPr>
                <w:rFonts w:ascii="Arial" w:hAnsi="Arial" w:cs="Arial"/>
                <w:sz w:val="24"/>
                <w:szCs w:val="24"/>
                <w:lang w:val="en-US"/>
                <w14:ligatures w14:val="none"/>
              </w:rPr>
            </w:pPr>
          </w:p>
        </w:tc>
        <w:tc>
          <w:tcPr>
            <w:tcW w:w="5976" w:type="dxa"/>
            <w:tcBorders>
              <w:top w:val="single" w:sz="4" w:space="0" w:color="0C0C0C"/>
              <w:left w:val="single" w:sz="4" w:space="0" w:color="0C0C0C"/>
              <w:bottom w:val="single" w:sz="4" w:space="0" w:color="0C0C0C"/>
              <w:right w:val="single" w:sz="4" w:space="0" w:color="0C0C0C"/>
            </w:tcBorders>
            <w:tcMar>
              <w:top w:w="0" w:type="dxa"/>
              <w:left w:w="108" w:type="dxa"/>
              <w:bottom w:w="0" w:type="dxa"/>
              <w:right w:w="108" w:type="dxa"/>
            </w:tcMar>
            <w:hideMark/>
          </w:tcPr>
          <w:p w14:paraId="00A95409" w14:textId="77777777" w:rsidR="00996BA0" w:rsidRDefault="00996BA0" w:rsidP="00996BA0">
            <w:pPr>
              <w:widowControl w:val="0"/>
              <w:rPr>
                <w:rFonts w:ascii="Arial" w:hAnsi="Arial" w:cs="Arial"/>
                <w:b/>
                <w:bCs/>
                <w:sz w:val="36"/>
                <w:szCs w:val="36"/>
                <w14:ligatures w14:val="none"/>
              </w:rPr>
            </w:pPr>
            <w:r>
              <w:rPr>
                <w:rFonts w:ascii="Arial" w:hAnsi="Arial" w:cs="Arial"/>
                <w:b/>
                <w:bCs/>
                <w:sz w:val="36"/>
                <w:szCs w:val="36"/>
                <w14:ligatures w14:val="none"/>
              </w:rPr>
              <w:t>SAFONAU MYNEDIAD 2019</w:t>
            </w:r>
          </w:p>
          <w:p w14:paraId="7B097DA3" w14:textId="77777777" w:rsidR="00996BA0" w:rsidRPr="00FB1B76" w:rsidRDefault="00996BA0" w:rsidP="00996BA0">
            <w:pPr>
              <w:widowControl w:val="0"/>
              <w:rPr>
                <w:rFonts w:ascii="Arial" w:hAnsi="Arial" w:cs="Arial"/>
                <w:sz w:val="24"/>
                <w:szCs w:val="24"/>
                <w14:ligatures w14:val="none"/>
              </w:rPr>
            </w:pPr>
            <w:proofErr w:type="spellStart"/>
            <w:r w:rsidRPr="00FB1B76">
              <w:rPr>
                <w:rFonts w:ascii="Arial" w:hAnsi="Arial" w:cs="Arial"/>
                <w:sz w:val="24"/>
                <w:szCs w:val="24"/>
                <w14:ligatures w14:val="none"/>
              </w:rPr>
              <w:t>Cyhoeddwyd</w:t>
            </w:r>
            <w:proofErr w:type="spellEnd"/>
            <w:r w:rsidRPr="00FB1B76">
              <w:rPr>
                <w:rFonts w:ascii="Arial" w:hAnsi="Arial" w:cs="Arial"/>
                <w:sz w:val="24"/>
                <w:szCs w:val="24"/>
                <w14:ligatures w14:val="none"/>
              </w:rPr>
              <w:t xml:space="preserve"> set o </w:t>
            </w:r>
            <w:proofErr w:type="spellStart"/>
            <w:r w:rsidRPr="00FB1B76">
              <w:rPr>
                <w:rFonts w:ascii="Arial" w:hAnsi="Arial" w:cs="Arial"/>
                <w:sz w:val="24"/>
                <w:szCs w:val="24"/>
                <w14:ligatures w14:val="none"/>
              </w:rPr>
              <w:t>safonau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Y </w:t>
            </w:r>
            <w:proofErr w:type="spellStart"/>
            <w:r w:rsidRPr="00FB1B76">
              <w:rPr>
                <w:rFonts w:ascii="Arial" w:hAnsi="Arial" w:cs="Arial"/>
                <w:sz w:val="24"/>
                <w:szCs w:val="24"/>
                <w14:ligatures w14:val="none"/>
              </w:rPr>
              <w:t>Gweinidog</w:t>
            </w:r>
            <w:proofErr w:type="spellEnd"/>
            <w:r w:rsidRPr="00FB1B76">
              <w:rPr>
                <w:rFonts w:ascii="Arial" w:hAnsi="Arial" w:cs="Arial"/>
                <w:sz w:val="24"/>
                <w:szCs w:val="24"/>
                <w14:ligatures w14:val="none"/>
              </w:rPr>
              <w:t xml:space="preserve"> Iechyd a </w:t>
            </w:r>
            <w:proofErr w:type="spellStart"/>
            <w:r w:rsidRPr="00FB1B76">
              <w:rPr>
                <w:rFonts w:ascii="Arial" w:hAnsi="Arial" w:cs="Arial"/>
                <w:sz w:val="24"/>
                <w:szCs w:val="24"/>
                <w14:ligatures w14:val="none"/>
              </w:rPr>
              <w:t>Gwasanaethau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Cymdeithasol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ym</w:t>
            </w:r>
            <w:proofErr w:type="spellEnd"/>
            <w:r w:rsidRPr="00FB1B76">
              <w:rPr>
                <w:rFonts w:ascii="Arial" w:hAnsi="Arial" w:cs="Arial"/>
                <w:sz w:val="24"/>
                <w:szCs w:val="24"/>
                <w14:ligatures w14:val="none"/>
              </w:rPr>
              <w:t xml:space="preserve"> mis Mawrth 2019 </w:t>
            </w:r>
            <w:proofErr w:type="spellStart"/>
            <w:r w:rsidRPr="00FB1B76">
              <w:rPr>
                <w:rFonts w:ascii="Arial" w:hAnsi="Arial" w:cs="Arial"/>
                <w:sz w:val="24"/>
                <w:szCs w:val="24"/>
                <w14:ligatures w14:val="none"/>
              </w:rPr>
              <w:t>a'u</w:t>
            </w:r>
            <w:proofErr w:type="spellEnd"/>
            <w:r w:rsidRPr="00FB1B76">
              <w:rPr>
                <w:rFonts w:ascii="Arial" w:hAnsi="Arial" w:cs="Arial"/>
                <w:sz w:val="24"/>
                <w:szCs w:val="24"/>
                <w14:ligatures w14:val="none"/>
              </w:rPr>
              <w:t xml:space="preserve"> nod </w:t>
            </w:r>
            <w:proofErr w:type="spellStart"/>
            <w:r w:rsidRPr="00FB1B76">
              <w:rPr>
                <w:rFonts w:ascii="Arial" w:hAnsi="Arial" w:cs="Arial"/>
                <w:sz w:val="24"/>
                <w:szCs w:val="24"/>
                <w14:ligatures w14:val="none"/>
              </w:rPr>
              <w:t>yw</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codi</w:t>
            </w:r>
            <w:proofErr w:type="spellEnd"/>
            <w:r w:rsidRPr="00FB1B76">
              <w:rPr>
                <w:rFonts w:ascii="Arial" w:hAnsi="Arial" w:cs="Arial"/>
                <w:sz w:val="24"/>
                <w:szCs w:val="24"/>
                <w14:ligatures w14:val="none"/>
              </w:rPr>
              <w:t xml:space="preserve"> a </w:t>
            </w:r>
            <w:proofErr w:type="spellStart"/>
            <w:r w:rsidRPr="00FB1B76">
              <w:rPr>
                <w:rFonts w:ascii="Arial" w:hAnsi="Arial" w:cs="Arial"/>
                <w:sz w:val="24"/>
                <w:szCs w:val="24"/>
                <w14:ligatures w14:val="none"/>
              </w:rPr>
              <w:t>gwella'r</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lefel</w:t>
            </w:r>
            <w:proofErr w:type="spellEnd"/>
            <w:r w:rsidRPr="00FB1B76">
              <w:rPr>
                <w:rFonts w:ascii="Arial" w:hAnsi="Arial" w:cs="Arial"/>
                <w:sz w:val="24"/>
                <w:szCs w:val="24"/>
                <w14:ligatures w14:val="none"/>
              </w:rPr>
              <w:t xml:space="preserve"> o </w:t>
            </w:r>
            <w:proofErr w:type="spellStart"/>
            <w:r w:rsidRPr="00FB1B76">
              <w:rPr>
                <w:rFonts w:ascii="Arial" w:hAnsi="Arial" w:cs="Arial"/>
                <w:sz w:val="24"/>
                <w:szCs w:val="24"/>
                <w14:ligatures w14:val="none"/>
              </w:rPr>
              <w:t>wasanaeth</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mae</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cleifion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ei</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gael</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gan</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eu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Meddygfeydd</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Teulu</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yng</w:t>
            </w:r>
            <w:proofErr w:type="spellEnd"/>
            <w:r w:rsidRPr="00FB1B76">
              <w:rPr>
                <w:rFonts w:ascii="Arial" w:hAnsi="Arial" w:cs="Arial"/>
                <w:sz w:val="24"/>
                <w:szCs w:val="24"/>
                <w14:ligatures w14:val="none"/>
              </w:rPr>
              <w:t xml:space="preserve"> </w:t>
            </w:r>
            <w:proofErr w:type="spellStart"/>
            <w:r w:rsidRPr="00FB1B76">
              <w:rPr>
                <w:rFonts w:ascii="Arial" w:hAnsi="Arial" w:cs="Arial"/>
                <w:sz w:val="24"/>
                <w:szCs w:val="24"/>
                <w14:ligatures w14:val="none"/>
              </w:rPr>
              <w:t>Nghymru</w:t>
            </w:r>
            <w:proofErr w:type="spellEnd"/>
            <w:r w:rsidRPr="00FB1B76">
              <w:rPr>
                <w:rFonts w:ascii="Arial" w:hAnsi="Arial" w:cs="Arial"/>
                <w:sz w:val="24"/>
                <w:szCs w:val="24"/>
                <w14:ligatures w14:val="none"/>
              </w:rPr>
              <w:t>.</w:t>
            </w:r>
          </w:p>
          <w:p w14:paraId="03907D8F" w14:textId="18B559A5" w:rsidR="00FB1B76" w:rsidRPr="00FB1B76" w:rsidRDefault="00FB1B76" w:rsidP="00996BA0">
            <w:pPr>
              <w:widowControl w:val="0"/>
              <w:spacing w:after="300" w:line="390" w:lineRule="exact"/>
              <w:rPr>
                <w:rFonts w:ascii="Arial" w:hAnsi="Arial" w:cs="Arial"/>
                <w:b/>
                <w:bCs/>
                <w:sz w:val="24"/>
                <w:szCs w:val="24"/>
                <w:lang w:val="cy-GB"/>
                <w14:ligatures w14:val="none"/>
              </w:rPr>
            </w:pPr>
            <w:r w:rsidRPr="00FB1B76">
              <w:rPr>
                <w:rFonts w:ascii="Arial" w:hAnsi="Arial" w:cs="Arial"/>
                <w:b/>
                <w:bCs/>
                <w:color w:val="1F1F1F"/>
                <w:sz w:val="24"/>
                <w:szCs w:val="24"/>
                <w:lang w:val="cy-GB"/>
                <w14:ligatures w14:val="none"/>
              </w:rPr>
              <w:t>Dyma'r Safonau:</w:t>
            </w:r>
          </w:p>
          <w:p w14:paraId="592D894D"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derbyn ymateb prydlon pan fyddant wedi cysylltu â phractis meddyg teulu dros y ffôn. </w:t>
            </w:r>
          </w:p>
          <w:p w14:paraId="42F92B36"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gan bractisau y systemau ffôn priodol ar waith i gefnogi anghenion unigolion sy'n golygu nad oes angen ffonio nôl sawl gwaith a byddant yn sicrhau eu bod yn ymateb i alwadau fel hyn.</w:t>
            </w:r>
          </w:p>
          <w:p w14:paraId="6BFB8118"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cael gwybodaeth ddwyieithog am wasanaethau lleol a brys pan fyddant yn cysylltu â phractis.</w:t>
            </w:r>
          </w:p>
          <w:p w14:paraId="2A9464B0"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cael gwybodaeth am sut i gael help a chyngor.</w:t>
            </w:r>
          </w:p>
          <w:p w14:paraId="19E78E3B"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cael y gofal cywir ar yr amser priodol mewn ffordd gyd gysylltiedig ar sail eu hanghenion.</w:t>
            </w:r>
          </w:p>
          <w:p w14:paraId="63481C30"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elwa ar amrywiol opsiynau i gysylltu â'u practis meddyg teulu.</w:t>
            </w:r>
          </w:p>
          <w:p w14:paraId="606E4476" w14:textId="77777777" w:rsidR="00FB1B76" w:rsidRPr="00FB1B76" w:rsidRDefault="00FB1B76" w:rsidP="00996BA0">
            <w:pPr>
              <w:widowControl w:val="0"/>
              <w:spacing w:after="0" w:line="390" w:lineRule="exact"/>
              <w:ind w:left="567" w:hanging="567"/>
              <w:rPr>
                <w:rFonts w:ascii="Arial" w:hAnsi="Arial" w:cs="Arial"/>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unigolion yn gallu anfon e-bost at bractis yn gofyn am ymgynghoriad nad yw'n frys neu'n gofyn iddynt eu ffonio nôl.</w:t>
            </w:r>
          </w:p>
          <w:p w14:paraId="5846AABE" w14:textId="77777777" w:rsidR="00FB1B76" w:rsidRDefault="00FB1B76" w:rsidP="00996BA0">
            <w:pPr>
              <w:widowControl w:val="0"/>
              <w:spacing w:after="0" w:line="390" w:lineRule="exact"/>
              <w:ind w:left="567" w:hanging="567"/>
              <w:rPr>
                <w:rFonts w:ascii="Arial" w:hAnsi="Arial" w:cs="Arial"/>
                <w:color w:val="1F1F1F"/>
                <w:sz w:val="24"/>
                <w:szCs w:val="24"/>
                <w:lang w:val="cy-GB"/>
                <w14:ligatures w14:val="none"/>
              </w:rPr>
            </w:pPr>
            <w:r w:rsidRPr="00FB1B76">
              <w:rPr>
                <w:rFonts w:ascii="Arial" w:hAnsi="Arial" w:cs="Arial"/>
                <w:sz w:val="24"/>
                <w:szCs w:val="24"/>
                <w:lang w:val="x-none"/>
              </w:rPr>
              <w:t>·</w:t>
            </w:r>
            <w:r w:rsidRPr="00FB1B76">
              <w:rPr>
                <w:rFonts w:ascii="Arial" w:hAnsi="Arial" w:cs="Arial"/>
                <w:sz w:val="24"/>
                <w:szCs w:val="24"/>
              </w:rPr>
              <w:t> </w:t>
            </w:r>
            <w:r w:rsidRPr="00FB1B76">
              <w:rPr>
                <w:rFonts w:ascii="Arial" w:hAnsi="Arial" w:cs="Arial"/>
                <w:color w:val="1F1F1F"/>
                <w:sz w:val="24"/>
                <w:szCs w:val="24"/>
                <w:lang w:val="cy-GB"/>
                <w14:ligatures w14:val="none"/>
              </w:rPr>
              <w:t>Mae practisau'n deall anghenion unigolion yn eu practis ac yn defnyddio'r wybodaeth hon i ragweld y galw fydd am eu gwasanaethau.</w:t>
            </w:r>
          </w:p>
          <w:p w14:paraId="6F1D5424" w14:textId="77777777" w:rsidR="00996BA0" w:rsidRDefault="00996BA0" w:rsidP="00996BA0">
            <w:pPr>
              <w:widowControl w:val="0"/>
              <w:spacing w:after="0" w:line="390" w:lineRule="exact"/>
              <w:ind w:left="567" w:hanging="567"/>
              <w:rPr>
                <w:rFonts w:ascii="Arial" w:hAnsi="Arial" w:cs="Arial"/>
                <w:color w:val="1F1F1F"/>
                <w:sz w:val="24"/>
                <w:szCs w:val="24"/>
                <w:lang w:val="cy-GB"/>
                <w14:ligatures w14:val="none"/>
              </w:rPr>
            </w:pPr>
          </w:p>
          <w:p w14:paraId="014559B5" w14:textId="2A11274C" w:rsidR="00996BA0" w:rsidRPr="00FB1B76" w:rsidRDefault="00996BA0" w:rsidP="00996BA0">
            <w:pPr>
              <w:widowControl w:val="0"/>
              <w:rPr>
                <w:rFonts w:ascii="Arial" w:hAnsi="Arial" w:cs="Arial"/>
                <w:lang w:val="cy-GB"/>
                <w14:ligatures w14:val="none"/>
              </w:rPr>
            </w:pPr>
          </w:p>
        </w:tc>
      </w:tr>
    </w:tbl>
    <w:p w14:paraId="7B7FEBAC" w14:textId="77777777" w:rsidR="000E3451" w:rsidRDefault="000E3451"/>
    <w:sectPr w:rsidR="000E3451" w:rsidSect="00FB1B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76"/>
    <w:rsid w:val="000E3451"/>
    <w:rsid w:val="002200C2"/>
    <w:rsid w:val="00996BA0"/>
    <w:rsid w:val="00FB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1B79"/>
  <w15:chartTrackingRefBased/>
  <w15:docId w15:val="{6D1F32A1-2A0D-408F-B7F6-16ABD0B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7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53948">
      <w:bodyDiv w:val="1"/>
      <w:marLeft w:val="0"/>
      <w:marRight w:val="0"/>
      <w:marTop w:val="0"/>
      <w:marBottom w:val="0"/>
      <w:divBdr>
        <w:top w:val="none" w:sz="0" w:space="0" w:color="auto"/>
        <w:left w:val="none" w:sz="0" w:space="0" w:color="auto"/>
        <w:bottom w:val="none" w:sz="0" w:space="0" w:color="auto"/>
        <w:right w:val="none" w:sz="0" w:space="0" w:color="auto"/>
      </w:divBdr>
    </w:div>
    <w:div w:id="1801461416">
      <w:bodyDiv w:val="1"/>
      <w:marLeft w:val="0"/>
      <w:marRight w:val="0"/>
      <w:marTop w:val="0"/>
      <w:marBottom w:val="0"/>
      <w:divBdr>
        <w:top w:val="none" w:sz="0" w:space="0" w:color="auto"/>
        <w:left w:val="none" w:sz="0" w:space="0" w:color="auto"/>
        <w:bottom w:val="none" w:sz="0" w:space="0" w:color="auto"/>
        <w:right w:val="none" w:sz="0" w:space="0" w:color="auto"/>
      </w:divBdr>
    </w:div>
    <w:div w:id="19768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E0A7AE9B62134D8323A532BFF6433A" ma:contentTypeVersion="12" ma:contentTypeDescription="Create a new document." ma:contentTypeScope="" ma:versionID="80c7a843f412a1f80a9b8ff8b48663da">
  <xsd:schema xmlns:xsd="http://www.w3.org/2001/XMLSchema" xmlns:xs="http://www.w3.org/2001/XMLSchema" xmlns:p="http://schemas.microsoft.com/office/2006/metadata/properties" xmlns:ns3="3a285b30-84e9-46b8-b020-b90115563a12" xmlns:ns4="b5b5d51c-74be-4328-a9af-bdaa2f60a7ad" targetNamespace="http://schemas.microsoft.com/office/2006/metadata/properties" ma:root="true" ma:fieldsID="60147bc04f895d8cf1a40427767f4258" ns3:_="" ns4:_="">
    <xsd:import namespace="3a285b30-84e9-46b8-b020-b90115563a12"/>
    <xsd:import namespace="b5b5d51c-74be-4328-a9af-bdaa2f60a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85b30-84e9-46b8-b020-b90115563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5d51c-74be-4328-a9af-bdaa2f60a7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F6CE-4D4B-4364-964C-7D5C50550C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736CC-B2AE-4015-851F-9716960A13BF}">
  <ds:schemaRefs>
    <ds:schemaRef ds:uri="http://schemas.microsoft.com/sharepoint/v3/contenttype/forms"/>
  </ds:schemaRefs>
</ds:datastoreItem>
</file>

<file path=customXml/itemProps3.xml><?xml version="1.0" encoding="utf-8"?>
<ds:datastoreItem xmlns:ds="http://schemas.openxmlformats.org/officeDocument/2006/customXml" ds:itemID="{B00F614F-A356-457F-8B9E-C7B501972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85b30-84e9-46b8-b020-b90115563a12"/>
    <ds:schemaRef ds:uri="b5b5d51c-74be-4328-a9af-bdaa2f60a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Owen (BCUHB - Primary Care Contracting)</dc:creator>
  <cp:keywords/>
  <dc:description/>
  <cp:lastModifiedBy>Katy Morson</cp:lastModifiedBy>
  <cp:revision>3</cp:revision>
  <dcterms:created xsi:type="dcterms:W3CDTF">2020-04-22T08:09:00Z</dcterms:created>
  <dcterms:modified xsi:type="dcterms:W3CDTF">2020-04-23T08:00:00Z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0x010100F9E0A7AE9B62134D8323A532BFF6433A</vt:lpwstr>
  </property>
</Properties>
</file>